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_GB2312" w:hAnsi="宋体" w:eastAsia="仿宋_GB2312"/>
          <w:b/>
          <w:sz w:val="48"/>
          <w:szCs w:val="36"/>
        </w:rPr>
      </w:pPr>
      <w:r>
        <w:rPr>
          <w:rFonts w:hint="eastAsia" w:ascii="仿宋_GB2312" w:hAnsi="宋体" w:eastAsia="仿宋_GB2312"/>
          <w:b/>
          <w:sz w:val="48"/>
          <w:szCs w:val="36"/>
        </w:rPr>
        <w:t>西安电子科技大学</w:t>
      </w:r>
    </w:p>
    <w:p>
      <w:pPr>
        <w:rPr>
          <w:rFonts w:ascii="仿宋_GB2312" w:hAnsi="宋体" w:eastAsia="仿宋_GB2312"/>
          <w:b/>
          <w:sz w:val="18"/>
          <w:szCs w:val="36"/>
        </w:rPr>
      </w:pP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ascii="仿宋_GB2312" w:hAnsi="宋体" w:eastAsia="仿宋_GB2312"/>
          <w:b/>
          <w:sz w:val="36"/>
          <w:szCs w:val="36"/>
          <w:u w:val="single"/>
        </w:rPr>
        <w:t xml:space="preserve"> </w:t>
      </w:r>
      <w:r>
        <w:rPr>
          <w:rFonts w:hint="eastAsia" w:ascii="仿宋_GB2312" w:hAnsi="宋体" w:eastAsia="仿宋_GB2312"/>
          <w:b/>
          <w:sz w:val="36"/>
          <w:szCs w:val="36"/>
          <w:u w:val="single"/>
        </w:rPr>
        <w:t xml:space="preserve">信息存储与检索 </w:t>
      </w:r>
      <w:r>
        <w:rPr>
          <w:rFonts w:hint="eastAsia" w:ascii="仿宋_GB2312" w:hAnsi="宋体" w:eastAsia="仿宋_GB2312"/>
          <w:b/>
          <w:sz w:val="36"/>
          <w:szCs w:val="36"/>
        </w:rPr>
        <w:t xml:space="preserve"> 课程实验报告</w:t>
      </w:r>
    </w:p>
    <w:p>
      <w:pPr>
        <w:jc w:val="left"/>
        <w:rPr>
          <w:rFonts w:ascii="仿宋_GB2312" w:eastAsia="仿宋_GB2312"/>
          <w:b/>
          <w:sz w:val="15"/>
          <w:szCs w:val="15"/>
        </w:rPr>
      </w:pPr>
    </w:p>
    <w:p>
      <w:pPr>
        <w:jc w:val="center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hint="eastAsia" w:ascii="仿宋_GB2312" w:eastAsia="仿宋_GB2312"/>
          <w:b/>
          <w:sz w:val="32"/>
          <w:szCs w:val="32"/>
        </w:rPr>
        <w:t xml:space="preserve">实验名称 </w:t>
      </w:r>
      <w:r>
        <w:rPr>
          <w:rFonts w:hint="eastAsia" w:ascii="仿宋_GB2312" w:eastAsia="仿宋_GB2312"/>
          <w:b/>
          <w:sz w:val="32"/>
          <w:szCs w:val="32"/>
          <w:u w:val="single"/>
        </w:rPr>
        <w:t xml:space="preserve"> 上机实验报告三 </w:t>
      </w:r>
    </w:p>
    <w:p>
      <w:pPr>
        <w:jc w:val="left"/>
        <w:rPr>
          <w:rFonts w:ascii="仿宋_GB2312" w:eastAsia="仿宋_GB2312"/>
          <w:sz w:val="28"/>
          <w:szCs w:val="28"/>
        </w:rPr>
      </w:pP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6350" t="6350" r="8255" b="1397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95pt;margin-top:10.75pt;height:106.4pt;width:170.85pt;z-index:251659264;mso-width-relative:page;mso-height-relative:page;" fillcolor="#FFFFFF" filled="t" stroked="t" coordsize="21600,21600" o:gfxdata="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ymkQStoAAAAKAQAADwAAAAAAAAABACAAAAA4AAAAZHJzL2Rvd25yZXYueG1sUEsBAhQAFAAAAAgA&#10;h07iQNc8UYtGAgAAiAQAAA4AAAAAAAAAAQAgAAAAPwEAAGRycy9lMm9Eb2MueG1sUEsFBgAAAAAG&#10;AAYAWQEAAPc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经济与管理</w:t>
      </w:r>
      <w:r>
        <w:rPr>
          <w:rFonts w:hint="eastAsia" w:ascii="仿宋_GB2312" w:eastAsia="仿宋_GB2312"/>
          <w:sz w:val="28"/>
          <w:szCs w:val="28"/>
        </w:rPr>
        <w:t xml:space="preserve">学院 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2106011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班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姓名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赵红玉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学号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21069100225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同作者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无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               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 xml:space="preserve">实验日期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2024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年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05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月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13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</w:rPr>
        <w:t>日</w:t>
      </w:r>
    </w:p>
    <w:p>
      <w:pPr>
        <w:jc w:val="left"/>
        <w:rPr>
          <w:rFonts w:ascii="仿宋_GB2312" w:eastAsia="仿宋_GB2312"/>
          <w:sz w:val="24"/>
          <w:szCs w:val="24"/>
        </w:rPr>
      </w:pPr>
    </w:p>
    <w:tbl>
      <w:tblPr>
        <w:tblStyle w:val="8"/>
        <w:tblW w:w="8720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rPr>
          <w:trHeight w:val="3050" w:hRule="atLeast"/>
        </w:trPr>
        <w:tc>
          <w:tcPr>
            <w:tcW w:w="8720" w:type="dxa"/>
          </w:tcPr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指导教师评语：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实验内容：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实验效果：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实验报告：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考勤情况：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其他情况：</w:t>
            </w:r>
          </w:p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 xml:space="preserve">                                 指导教师：</w:t>
            </w:r>
          </w:p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  <w:u w:val="single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 xml:space="preserve">                                   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年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月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日</w:t>
            </w:r>
          </w:p>
        </w:tc>
      </w:tr>
    </w:tbl>
    <w:p>
      <w:pPr>
        <w:jc w:val="left"/>
        <w:rPr>
          <w:rFonts w:ascii="仿宋_GB2312" w:eastAsia="仿宋_GB2312"/>
          <w:sz w:val="10"/>
          <w:szCs w:val="10"/>
          <w:u w:val="single"/>
        </w:rPr>
      </w:pPr>
    </w:p>
    <w:p>
      <w:pPr>
        <w:sectPr>
          <w:pgSz w:w="11906" w:h="16838"/>
          <w:pgMar w:top="1440" w:right="1701" w:bottom="1440" w:left="1701" w:header="851" w:footer="992" w:gutter="0"/>
          <w:cols w:space="425" w:num="1"/>
          <w:docGrid w:type="lines" w:linePitch="312" w:charSpace="0"/>
        </w:sectPr>
      </w:pPr>
    </w:p>
    <w:p>
      <w:pPr>
        <w:pStyle w:val="2"/>
        <w:bidi w:val="0"/>
        <w:rPr>
          <w:rFonts w:hint="eastAsia"/>
          <w:sz w:val="28"/>
          <w:szCs w:val="28"/>
        </w:rPr>
      </w:pPr>
      <w:bookmarkStart w:id="0" w:name="_GoBack"/>
      <w:bookmarkEnd w:id="0"/>
      <w:r>
        <w:rPr>
          <w:rFonts w:hint="eastAsia"/>
          <w:sz w:val="28"/>
          <w:szCs w:val="28"/>
        </w:rPr>
        <w:t>一、实验目的：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</w:p>
    <w:p>
      <w:pPr>
        <w:spacing w:line="0" w:lineRule="atLeast"/>
        <w:ind w:firstLine="480" w:firstLineChars="200"/>
        <w:outlineLvl w:val="1"/>
        <w:rPr>
          <w:rFonts w:ascii="宋体" w:hAnsi="宋体" w:eastAsia="宋体" w:cs="Times New Roman"/>
          <w:b/>
          <w:bCs/>
          <w:sz w:val="24"/>
          <w:szCs w:val="24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</w:rPr>
        <w:t>实验一：文本预处理实验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1.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了解网络大数据搜索引擎设计虚拟仿真实验主要内容。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2.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理解信息检索模型各部分原理和功能。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3.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学会搭建完整的信息检索模型架构。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4.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了解索引器组成部分与运作原理。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5.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掌握词云分析方法与应用。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6.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掌握预处理器参数设置方法。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b/>
          <w:bCs/>
          <w:sz w:val="24"/>
          <w:szCs w:val="24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</w:rPr>
        <w:t>实验二：搜索设计与构建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1.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了解倒排索引架构。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2.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掌握构建倒排索引表的方法。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b/>
          <w:bCs/>
          <w:sz w:val="24"/>
          <w:szCs w:val="24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</w:rPr>
        <w:t>实验三：搜索引擎设计与开发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1.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了解检索器组成部分与运作原理。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2.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理解四种检索模型的原理和功能。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3.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学会搭建完整的检索模型架构。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4.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掌握四种检索模型的参数设置方法。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5.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学会利用检索模型完成信息检索。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b/>
          <w:bCs/>
          <w:sz w:val="24"/>
          <w:szCs w:val="24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</w:rPr>
        <w:t>实验四：检索性能评价与搜索引擎仿真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1.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了解检索模型性能分析的原理和方法。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2.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学会对比分析四种检索模型性能。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3.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掌握检索模型性能分析指标。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4.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了解搜索引擎仿真的原理与方法。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5.</w:t>
      </w:r>
      <w:r>
        <w:rPr>
          <w:rFonts w:hint="eastAsia"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将搜索引擎技术进行封装，对搜索引擎进行仿真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b/>
          <w:bCs/>
          <w:sz w:val="24"/>
          <w:szCs w:val="24"/>
        </w:rPr>
      </w:pPr>
    </w:p>
    <w:p>
      <w:pPr>
        <w:pStyle w:val="2"/>
        <w:bidi w:val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二、实验要求</w:t>
      </w:r>
    </w:p>
    <w:p>
      <w:pPr>
        <w:spacing w:line="0" w:lineRule="atLeast"/>
        <w:ind w:firstLine="480" w:firstLineChars="200"/>
        <w:jc w:val="left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注册并使用网络大数据搜索引擎虚拟仿真平台</w:t>
      </w:r>
      <w:r>
        <w:rPr>
          <w:rFonts w:hint="eastAsia" w:ascii="宋体" w:hAnsi="宋体" w:eastAsia="宋体" w:cs="Times New Roman"/>
          <w:color w:val="FF0000"/>
          <w:sz w:val="24"/>
          <w:szCs w:val="24"/>
        </w:rPr>
        <w:t>（</w:t>
      </w:r>
      <w:r>
        <w:rPr>
          <w:rFonts w:ascii="宋体" w:hAnsi="宋体" w:eastAsia="宋体" w:cs="Times New Roman"/>
          <w:color w:val="FF0000"/>
          <w:sz w:val="24"/>
          <w:szCs w:val="24"/>
        </w:rPr>
        <w:t>https://www.ilab-x.com/details/page?id=4319&amp;isView=true</w:t>
      </w:r>
      <w:r>
        <w:rPr>
          <w:rFonts w:hint="eastAsia" w:ascii="宋体" w:hAnsi="宋体" w:eastAsia="宋体" w:cs="Times New Roman"/>
          <w:color w:val="FF0000"/>
          <w:sz w:val="24"/>
          <w:szCs w:val="24"/>
        </w:rPr>
        <w:t>）</w:t>
      </w:r>
      <w:r>
        <w:rPr>
          <w:rFonts w:hint="eastAsia" w:ascii="宋体" w:hAnsi="宋体" w:eastAsia="宋体" w:cs="Times New Roman"/>
          <w:sz w:val="24"/>
          <w:szCs w:val="24"/>
        </w:rPr>
        <w:t>，完成实验内容，记录实验结果。</w:t>
      </w:r>
    </w:p>
    <w:p>
      <w:pPr>
        <w:pStyle w:val="2"/>
        <w:bidi w:val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三、实验内容：</w:t>
      </w:r>
    </w:p>
    <w:p>
      <w:pPr>
        <w:spacing w:line="0" w:lineRule="atLeast"/>
        <w:ind w:firstLine="480" w:firstLineChars="200"/>
        <w:outlineLvl w:val="1"/>
        <w:rPr>
          <w:rFonts w:ascii="宋体" w:hAnsi="宋体" w:eastAsia="宋体" w:cs="Times New Roman"/>
          <w:b/>
          <w:bCs/>
          <w:sz w:val="24"/>
        </w:rPr>
      </w:pPr>
      <w:r>
        <w:rPr>
          <w:rFonts w:hint="eastAsia" w:ascii="宋体" w:hAnsi="宋体" w:eastAsia="宋体" w:cs="Times New Roman"/>
          <w:b/>
          <w:bCs/>
          <w:sz w:val="24"/>
        </w:rPr>
        <w:t>实验一：文本预处理实验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1.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学习网络大数据搜索引擎设计虚拟仿真实验主要内容。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2.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完成信息检索模型架构预习题目。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3.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搭建完整的信息检索模型架构。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4.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学习索引器构建部分理论知识。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5.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完成索引器构建预习题目。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6.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完整搭建搜索引擎架构。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7.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完成词云分析与预处理器参数设置。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8.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完成预处理器仿真。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b/>
          <w:bCs/>
          <w:sz w:val="24"/>
          <w:szCs w:val="24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</w:rPr>
        <w:t>实验二：搜索设计与构建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1.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完整搭建倒排索引架构。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2.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在小规模文档集下手动构建倒排索引表。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3.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完成倒排索引表仿真。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b/>
          <w:bCs/>
          <w:sz w:val="24"/>
          <w:szCs w:val="24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</w:rPr>
        <w:t>实验三：搜索引擎设计与开发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1.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学习检索器构建部分理论知识。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2.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完成检索器构建预习题目。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3.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完整的搭建四种检索模型架构。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4.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掌握四种检索模型的参数设置方法。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5.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仿真四种检索模型。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6.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利用四种检索模型完成信息检索。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b/>
          <w:bCs/>
          <w:sz w:val="24"/>
          <w:szCs w:val="24"/>
        </w:rPr>
      </w:pPr>
      <w:r>
        <w:rPr>
          <w:rFonts w:hint="eastAsia" w:ascii="宋体" w:hAnsi="宋体" w:eastAsia="宋体" w:cs="Times New Roman"/>
          <w:b/>
          <w:bCs/>
          <w:sz w:val="24"/>
          <w:szCs w:val="24"/>
        </w:rPr>
        <w:t>实验四：检索性能评价与搜索引擎仿真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1.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学习检索模型性能分析部分理论知识。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2.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完成检索模型性能分析预习题目。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3.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掌握检索模型性能分析指标。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4.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分析四种检索模型性能。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5.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学习检索模型性能分析部分理论知识。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6.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完成检索模型性能分析预习题目。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7.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完成仿真检索模型。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8.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完成实验报告。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补充说明：系统本身集成了对该实验的考核，如果能完整完成所有实验要求，并生成实验报告，可以将系统的实验报告和成绩导出或截图保存，附录在本实验报告中。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</w:p>
    <w:p>
      <w:pPr>
        <w:spacing w:line="240" w:lineRule="atLeast"/>
        <w:ind w:firstLine="480" w:firstLineChars="200"/>
        <w:rPr>
          <w:rFonts w:ascii="宋体" w:hAnsi="宋体" w:eastAsia="宋体" w:cs="Times New Roman"/>
          <w:sz w:val="24"/>
        </w:rPr>
      </w:pPr>
    </w:p>
    <w:p>
      <w:pPr>
        <w:spacing w:line="0" w:lineRule="atLeast"/>
        <w:outlineLvl w:val="0"/>
        <w:rPr>
          <w:rFonts w:ascii="宋体" w:hAnsi="宋体" w:eastAsia="宋体" w:cs="Times New Roman"/>
          <w:sz w:val="24"/>
          <w:szCs w:val="24"/>
        </w:rPr>
      </w:pPr>
      <w:r>
        <w:rPr>
          <w:rStyle w:val="17"/>
          <w:rFonts w:hint="eastAsia"/>
          <w:sz w:val="28"/>
          <w:szCs w:val="28"/>
          <w:lang w:val="en-US" w:eastAsia="zh-CN"/>
        </w:rPr>
        <w:t>四、实验步骤：</w:t>
      </w:r>
      <w:r>
        <w:rPr>
          <w:rFonts w:hint="eastAsia" w:ascii="宋体" w:hAnsi="宋体" w:eastAsia="宋体" w:cs="Times New Roman"/>
          <w:sz w:val="24"/>
          <w:szCs w:val="24"/>
        </w:rPr>
        <w:t>(截图+简单文字说明，记录整体实验过程)</w:t>
      </w:r>
    </w:p>
    <w:p>
      <w:pPr>
        <w:pStyle w:val="3"/>
        <w:bidi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实验一：文本预处理实验</w:t>
      </w:r>
    </w:p>
    <w:p>
      <w:pPr>
        <w:numPr>
          <w:ilvl w:val="0"/>
          <w:numId w:val="1"/>
        </w:numPr>
        <w:spacing w:line="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学习网络大数据搜索引擎设计虚拟仿真实验主要内容。</w:t>
      </w:r>
    </w:p>
    <w:p>
      <w:pPr>
        <w:widowControl w:val="0"/>
        <w:numPr>
          <w:numId w:val="0"/>
        </w:numPr>
        <w:spacing w:line="0" w:lineRule="atLeast"/>
        <w:jc w:val="center"/>
      </w:pPr>
      <w:r>
        <w:drawing>
          <wp:inline distT="0" distB="0" distL="114300" distR="114300">
            <wp:extent cx="4512310" cy="3900170"/>
            <wp:effectExtent l="0" t="0" r="8890" b="1143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center"/>
      </w:pPr>
      <w:r>
        <w:drawing>
          <wp:inline distT="0" distB="0" distL="114300" distR="114300">
            <wp:extent cx="3899535" cy="3779520"/>
            <wp:effectExtent l="0" t="0" r="12065" b="50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center"/>
      </w:pPr>
      <w:r>
        <w:drawing>
          <wp:inline distT="0" distB="0" distL="114300" distR="114300">
            <wp:extent cx="4244975" cy="4851400"/>
            <wp:effectExtent l="0" t="0" r="2222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center"/>
      </w:pPr>
      <w:r>
        <w:drawing>
          <wp:inline distT="0" distB="0" distL="114300" distR="114300">
            <wp:extent cx="5054600" cy="2851150"/>
            <wp:effectExtent l="0" t="0" r="0" b="190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center"/>
      </w:pPr>
      <w:r>
        <w:drawing>
          <wp:inline distT="0" distB="0" distL="114300" distR="114300">
            <wp:extent cx="5177155" cy="5330825"/>
            <wp:effectExtent l="0" t="0" r="4445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533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center"/>
      </w:pPr>
      <w:r>
        <w:drawing>
          <wp:inline distT="0" distB="0" distL="114300" distR="114300">
            <wp:extent cx="4507230" cy="5053330"/>
            <wp:effectExtent l="0" t="0" r="13970" b="127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505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center"/>
        <w:rPr>
          <w:rFonts w:hint="eastAsia"/>
        </w:rPr>
      </w:pPr>
      <w:r>
        <w:drawing>
          <wp:inline distT="0" distB="0" distL="114300" distR="114300">
            <wp:extent cx="3279140" cy="1353185"/>
            <wp:effectExtent l="0" t="0" r="22860" b="184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完成信息检索模型架构预习题目。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253230" cy="3815080"/>
            <wp:effectExtent l="0" t="0" r="13970" b="203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3043555" cy="2695575"/>
            <wp:effectExtent l="0" t="0" r="4445" b="2222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搭建完整的信息检索模型架构。</w:t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5396230" cy="3136265"/>
            <wp:effectExtent l="0" t="0" r="13970" b="1333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学习索引器构建部分理论知识。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981450" cy="3667125"/>
            <wp:effectExtent l="0" t="0" r="6350" b="1587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957955" cy="3881755"/>
            <wp:effectExtent l="0" t="0" r="4445" b="444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3933825" cy="1548130"/>
            <wp:effectExtent l="0" t="0" r="3175" b="12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完成索引器构建预习题目。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5395595" cy="3477895"/>
            <wp:effectExtent l="0" t="0" r="14605" b="190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2524125" cy="2719705"/>
            <wp:effectExtent l="0" t="0" r="15875" b="2349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完整搭建搜索引擎架构。</w:t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1490980" cy="2895600"/>
            <wp:effectExtent l="0" t="0" r="762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09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完成词云分析与预处理器参数设置。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有无停用词比较：</w:t>
      </w:r>
    </w:p>
    <w:p>
      <w:pPr>
        <w:spacing w:line="40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（1）标准分词器去停用词前后对比：</w:t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181475" cy="3219450"/>
            <wp:effectExtent l="0" t="0" r="9525" b="635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（2）简单分词器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129405" cy="1976755"/>
            <wp:effectExtent l="0" t="0" r="10795" b="444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（3）二分法分词器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024630" cy="1876425"/>
            <wp:effectExtent l="0" t="0" r="13970" b="317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（4）中文智能分词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053205" cy="1866900"/>
            <wp:effectExtent l="0" t="0" r="10795" b="1270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虽然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去停用词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可能略有改变词的分布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——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词云，总体影响是相对微不足道的。</w:t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词云分析：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034155" cy="1171575"/>
            <wp:effectExtent l="0" t="0" r="4445" b="2222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预处理器参数设置：</w:t>
      </w:r>
    </w:p>
    <w:p>
      <w:pPr>
        <w:spacing w:line="0" w:lineRule="atLeast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 xml:space="preserve"> </w:t>
      </w:r>
      <w:r>
        <w:drawing>
          <wp:inline distT="0" distB="0" distL="114300" distR="114300">
            <wp:extent cx="4034155" cy="633730"/>
            <wp:effectExtent l="0" t="0" r="4445" b="127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415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</w:p>
    <w:p>
      <w:pPr>
        <w:numPr>
          <w:ilvl w:val="0"/>
          <w:numId w:val="1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完成预处理器仿真。</w:t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4000500" cy="1323975"/>
            <wp:effectExtent l="0" t="0" r="12700" b="2222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实验二：搜索设计与构建</w:t>
      </w:r>
    </w:p>
    <w:p>
      <w:pPr>
        <w:numPr>
          <w:ilvl w:val="0"/>
          <w:numId w:val="2"/>
        </w:numPr>
        <w:spacing w:line="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完整搭建倒排索引架构。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981450" cy="4391025"/>
            <wp:effectExtent l="0" t="0" r="6350" b="317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924300" cy="2457450"/>
            <wp:effectExtent l="0" t="0" r="12700" b="635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4243705" cy="4310380"/>
            <wp:effectExtent l="0" t="0" r="23495" b="762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4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在小规模文档集下手动构建倒排索引表。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067175" cy="2457450"/>
            <wp:effectExtent l="0" t="0" r="22225" b="635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3948430" cy="3434080"/>
            <wp:effectExtent l="0" t="0" r="13970" b="2032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完成倒排索引表仿真。</w:t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4024630" cy="2757805"/>
            <wp:effectExtent l="0" t="0" r="13970" b="1079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实验三：搜索引擎设计与开发</w:t>
      </w:r>
    </w:p>
    <w:p>
      <w:pPr>
        <w:numPr>
          <w:ilvl w:val="0"/>
          <w:numId w:val="3"/>
        </w:numPr>
        <w:spacing w:line="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学习检索器构建部分理论知识。</w:t>
      </w:r>
    </w:p>
    <w:p>
      <w:pPr>
        <w:spacing w:line="40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①布尔模型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933825" cy="4238625"/>
            <wp:effectExtent l="0" t="0" r="3175" b="317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②向量空间模型</w:t>
      </w:r>
    </w:p>
    <w:p>
      <w:pPr>
        <w:spacing w:line="400" w:lineRule="atLeast"/>
      </w:pPr>
      <w:r>
        <w:drawing>
          <wp:inline distT="0" distB="0" distL="114300" distR="114300">
            <wp:extent cx="3986530" cy="3462655"/>
            <wp:effectExtent l="0" t="0" r="1270" b="1714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eastAsia"/>
        </w:rPr>
      </w:pPr>
      <w:r>
        <w:drawing>
          <wp:inline distT="0" distB="0" distL="114300" distR="114300">
            <wp:extent cx="3895725" cy="1581150"/>
            <wp:effectExtent l="0" t="0" r="15875" b="1905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③概率检索模型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015105" cy="3371850"/>
            <wp:effectExtent l="0" t="0" r="23495" b="635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948430" cy="3529330"/>
            <wp:effectExtent l="0" t="0" r="13970" b="127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4015105" cy="714375"/>
            <wp:effectExtent l="0" t="0" r="23495" b="22225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④语言模型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114800" cy="2853055"/>
            <wp:effectExtent l="0" t="0" r="0" b="17145"/>
            <wp:docPr id="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3881755" cy="1819275"/>
            <wp:effectExtent l="0" t="0" r="4445" b="9525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完成检索器构建预习题目。</w:t>
      </w:r>
    </w:p>
    <w:p>
      <w:pPr>
        <w:spacing w:line="40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①布尔模型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205605" cy="4276725"/>
            <wp:effectExtent l="0" t="0" r="10795" b="1587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560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②向量空间模型</w:t>
      </w:r>
    </w:p>
    <w:p>
      <w:pPr>
        <w:spacing w:line="400" w:lineRule="atLeast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5395595" cy="4117340"/>
            <wp:effectExtent l="0" t="0" r="14605" b="2286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③概率检索模型</w:t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5398770" cy="3793490"/>
            <wp:effectExtent l="0" t="0" r="11430" b="1651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④语言模型</w:t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5397500" cy="4131945"/>
            <wp:effectExtent l="0" t="0" r="12700" b="8255"/>
            <wp:docPr id="7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完整的搭建四种检索模型架构。</w:t>
      </w:r>
    </w:p>
    <w:p>
      <w:pPr>
        <w:spacing w:line="40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①布尔模型</w:t>
      </w:r>
    </w:p>
    <w:p>
      <w:pPr>
        <w:numPr>
          <w:numId w:val="0"/>
        </w:numPr>
        <w:spacing w:line="0" w:lineRule="atLeast"/>
      </w:pPr>
      <w:r>
        <w:drawing>
          <wp:inline distT="0" distB="0" distL="114300" distR="114300">
            <wp:extent cx="5394960" cy="1878965"/>
            <wp:effectExtent l="0" t="0" r="15240" b="63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②向量空间模型</w:t>
      </w:r>
    </w:p>
    <w:p>
      <w:pPr>
        <w:spacing w:line="400" w:lineRule="atLeast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4067175" cy="2462530"/>
            <wp:effectExtent l="0" t="0" r="22225" b="1270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③概率检索模型</w:t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4038600" cy="1567180"/>
            <wp:effectExtent l="0" t="0" r="0" b="762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④语言模型</w:t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4177030" cy="1590675"/>
            <wp:effectExtent l="0" t="0" r="13970" b="9525"/>
            <wp:docPr id="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掌握四种检索模型的参数设置方法。</w:t>
      </w:r>
    </w:p>
    <w:p>
      <w:pPr>
        <w:spacing w:line="40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①布尔模型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343275" cy="1262380"/>
            <wp:effectExtent l="0" t="0" r="9525" b="762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②向量空间模型</w:t>
      </w:r>
    </w:p>
    <w:p>
      <w:pPr>
        <w:spacing w:line="400" w:lineRule="atLeast"/>
      </w:pPr>
      <w:r>
        <w:drawing>
          <wp:inline distT="0" distB="0" distL="114300" distR="114300">
            <wp:extent cx="3857625" cy="1290955"/>
            <wp:effectExtent l="0" t="0" r="3175" b="444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eastAsia"/>
        </w:rPr>
      </w:pPr>
      <w:r>
        <w:drawing>
          <wp:inline distT="0" distB="0" distL="114300" distR="114300">
            <wp:extent cx="4138930" cy="2252980"/>
            <wp:effectExtent l="0" t="0" r="1270" b="762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③概率检索模型</w:t>
      </w:r>
    </w:p>
    <w:p>
      <w:pPr>
        <w:widowControl w:val="0"/>
        <w:numPr>
          <w:ilvl w:val="0"/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590925" cy="1114425"/>
            <wp:effectExtent l="0" t="0" r="15875" b="3175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4119880" cy="2310130"/>
            <wp:effectExtent l="0" t="0" r="20320" b="1270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</w:pPr>
      <w:r>
        <w:rPr>
          <w:rFonts w:hint="eastAsia" w:ascii="宋体" w:hAnsi="宋体" w:eastAsia="宋体" w:cs="Times New Roman"/>
          <w:sz w:val="24"/>
        </w:rPr>
        <w:t>④语言模型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2771775" cy="885825"/>
            <wp:effectExtent l="0" t="0" r="22225" b="3175"/>
            <wp:docPr id="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3967480" cy="2533650"/>
            <wp:effectExtent l="0" t="0" r="20320" b="6350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仿真四种检索模型。</w:t>
      </w:r>
    </w:p>
    <w:p>
      <w:pPr>
        <w:spacing w:line="40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①布尔模型</w:t>
      </w:r>
    </w:p>
    <w:p>
      <w:pPr>
        <w:numPr>
          <w:numId w:val="0"/>
        </w:numPr>
        <w:spacing w:line="0" w:lineRule="atLeast"/>
        <w:ind w:leftChars="200"/>
      </w:pPr>
      <w:r>
        <w:drawing>
          <wp:inline distT="0" distB="0" distL="114300" distR="114300">
            <wp:extent cx="2100580" cy="909955"/>
            <wp:effectExtent l="0" t="0" r="7620" b="444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0" w:lineRule="atLeast"/>
        <w:ind w:leftChars="200"/>
      </w:pPr>
      <w:r>
        <w:drawing>
          <wp:inline distT="0" distB="0" distL="114300" distR="114300">
            <wp:extent cx="3790950" cy="1586230"/>
            <wp:effectExtent l="0" t="0" r="19050" b="1397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0" w:lineRule="atLeast"/>
        <w:ind w:leftChars="200"/>
      </w:pPr>
      <w:r>
        <w:drawing>
          <wp:inline distT="0" distB="0" distL="114300" distR="114300">
            <wp:extent cx="3796030" cy="1691005"/>
            <wp:effectExtent l="0" t="0" r="13970" b="1079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②向量空间模型</w:t>
      </w:r>
    </w:p>
    <w:p>
      <w:pPr>
        <w:spacing w:line="400" w:lineRule="atLeast"/>
      </w:pPr>
      <w:r>
        <w:drawing>
          <wp:inline distT="0" distB="0" distL="114300" distR="114300">
            <wp:extent cx="4000500" cy="1700530"/>
            <wp:effectExtent l="0" t="0" r="12700" b="12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</w:pPr>
      <w:r>
        <w:drawing>
          <wp:inline distT="0" distB="0" distL="114300" distR="114300">
            <wp:extent cx="4133850" cy="1871980"/>
            <wp:effectExtent l="0" t="0" r="6350" b="762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</w:pPr>
      <w:r>
        <w:drawing>
          <wp:inline distT="0" distB="0" distL="114300" distR="114300">
            <wp:extent cx="3952875" cy="2057400"/>
            <wp:effectExtent l="0" t="0" r="9525" b="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</w:pPr>
      <w:r>
        <w:drawing>
          <wp:inline distT="0" distB="0" distL="114300" distR="114300">
            <wp:extent cx="3971925" cy="2872105"/>
            <wp:effectExtent l="0" t="0" r="15875" b="2349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</w:pPr>
      <w:r>
        <w:drawing>
          <wp:inline distT="0" distB="0" distL="114300" distR="114300">
            <wp:extent cx="4086225" cy="2814955"/>
            <wp:effectExtent l="0" t="0" r="3175" b="444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</w:pPr>
      <w:r>
        <w:drawing>
          <wp:inline distT="0" distB="0" distL="114300" distR="114300">
            <wp:extent cx="4038600" cy="2853055"/>
            <wp:effectExtent l="0" t="0" r="0" b="1714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</w:pPr>
      <w:r>
        <w:drawing>
          <wp:inline distT="0" distB="0" distL="114300" distR="114300">
            <wp:extent cx="3957955" cy="2795905"/>
            <wp:effectExtent l="0" t="0" r="4445" b="2349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5795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eastAsia"/>
        </w:rPr>
      </w:pPr>
      <w:r>
        <w:drawing>
          <wp:inline distT="0" distB="0" distL="114300" distR="114300">
            <wp:extent cx="4133850" cy="2853055"/>
            <wp:effectExtent l="0" t="0" r="6350" b="17145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③概率检索模型</w:t>
      </w:r>
    </w:p>
    <w:p>
      <w:pPr>
        <w:widowControl w:val="0"/>
        <w:numPr>
          <w:ilvl w:val="0"/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053205" cy="3034030"/>
            <wp:effectExtent l="0" t="0" r="10795" b="1397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971925" cy="1581150"/>
            <wp:effectExtent l="0" t="0" r="15875" b="19050"/>
            <wp:docPr id="6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938905" cy="2381250"/>
            <wp:effectExtent l="0" t="0" r="23495" b="6350"/>
            <wp:docPr id="6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3914775" cy="2453005"/>
            <wp:effectExtent l="0" t="0" r="22225" b="10795"/>
            <wp:docPr id="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④语言模型</w:t>
      </w:r>
    </w:p>
    <w:p>
      <w:pPr>
        <w:numPr>
          <w:numId w:val="0"/>
        </w:numPr>
        <w:spacing w:line="0" w:lineRule="atLeast"/>
      </w:pPr>
      <w:r>
        <w:drawing>
          <wp:inline distT="0" distB="0" distL="114300" distR="114300">
            <wp:extent cx="4038600" cy="3095625"/>
            <wp:effectExtent l="0" t="0" r="0" b="3175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0" w:lineRule="atLeast"/>
      </w:pPr>
      <w:r>
        <w:drawing>
          <wp:inline distT="0" distB="0" distL="114300" distR="114300">
            <wp:extent cx="3895725" cy="1910080"/>
            <wp:effectExtent l="0" t="0" r="15875" b="20320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0" w:lineRule="atLeast"/>
      </w:pPr>
      <w:r>
        <w:drawing>
          <wp:inline distT="0" distB="0" distL="114300" distR="114300">
            <wp:extent cx="3895725" cy="2400300"/>
            <wp:effectExtent l="0" t="0" r="15875" b="12700"/>
            <wp:docPr id="7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0" w:lineRule="atLeast"/>
        <w:rPr>
          <w:rFonts w:hint="eastAsia"/>
        </w:rPr>
      </w:pPr>
      <w:r>
        <w:drawing>
          <wp:inline distT="0" distB="0" distL="114300" distR="114300">
            <wp:extent cx="4024630" cy="2338705"/>
            <wp:effectExtent l="0" t="0" r="13970" b="23495"/>
            <wp:docPr id="7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利用四种检索模型完成信息检索。</w:t>
      </w:r>
    </w:p>
    <w:p>
      <w:pPr>
        <w:spacing w:line="40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①布尔模型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3805555" cy="1762125"/>
            <wp:effectExtent l="0" t="0" r="4445" b="1587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400" w:lineRule="atLeast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②向量空间模型</w:t>
      </w:r>
    </w:p>
    <w:p>
      <w:pPr>
        <w:spacing w:line="400" w:lineRule="atLeast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3857625" cy="1743075"/>
            <wp:effectExtent l="0" t="0" r="3175" b="952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③概率检索模型</w:t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114300" distR="114300">
            <wp:extent cx="4053205" cy="1695450"/>
            <wp:effectExtent l="0" t="0" r="10795" b="6350"/>
            <wp:docPr id="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④语言模型</w:t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4015105" cy="1767205"/>
            <wp:effectExtent l="0" t="0" r="23495" b="10795"/>
            <wp:docPr id="7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510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实验四：检索性能评价与搜索引擎仿真</w:t>
      </w:r>
    </w:p>
    <w:p>
      <w:pPr>
        <w:numPr>
          <w:ilvl w:val="0"/>
          <w:numId w:val="4"/>
        </w:numPr>
        <w:spacing w:line="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学习检索模型性能分析部分理论知识。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038600" cy="3457575"/>
            <wp:effectExtent l="0" t="0" r="0" b="22225"/>
            <wp:docPr id="8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3967480" cy="3043555"/>
            <wp:effectExtent l="0" t="0" r="20320" b="4445"/>
            <wp:docPr id="8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完成检索模型性能分析预习题目。</w:t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drawing>
          <wp:inline distT="0" distB="0" distL="0" distR="0">
            <wp:extent cx="5735320" cy="2757805"/>
            <wp:effectExtent l="0" t="0" r="5080" b="1079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rcRect t="18066" b="9788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27578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掌握检索模型性能分析指标。</w:t>
      </w:r>
    </w:p>
    <w:p>
      <w:pPr>
        <w:pStyle w:val="6"/>
        <w:shd w:val="clear" w:color="auto" w:fill="FFFFFF"/>
        <w:spacing w:before="0" w:beforeAutospacing="0" w:after="0" w:afterAutospacing="0" w:line="400" w:lineRule="atLeast"/>
        <w:ind w:firstLine="721" w:firstLineChars="300"/>
        <w:textAlignment w:val="baseline"/>
        <w:outlineLvl w:val="2"/>
        <w:rPr>
          <w:rFonts w:cs="Segoe UI"/>
          <w:bCs/>
          <w:color w:val="333333"/>
        </w:rPr>
      </w:pPr>
      <w:r>
        <w:rPr>
          <w:rStyle w:val="10"/>
          <w:rFonts w:cs="Segoe UI"/>
          <w:bCs w:val="0"/>
          <w:color w:val="333333"/>
        </w:rPr>
        <w:t>3.1针对单个查询式的检索性能评价指标</w:t>
      </w:r>
    </w:p>
    <w:p>
      <w:pPr>
        <w:pStyle w:val="6"/>
        <w:shd w:val="clear" w:color="auto" w:fill="FFFFFF"/>
        <w:spacing w:before="0" w:beforeAutospacing="0" w:after="0" w:afterAutospacing="0" w:line="400" w:lineRule="atLeast"/>
        <w:ind w:firstLine="720" w:firstLineChars="300"/>
        <w:textAlignment w:val="baseline"/>
        <w:rPr>
          <w:rFonts w:cs="Segoe UI"/>
          <w:color w:val="333333"/>
        </w:rPr>
      </w:pPr>
      <w:r>
        <w:rPr>
          <w:rFonts w:hint="eastAsia" w:cs="Segoe UI"/>
          <w:color w:val="333333"/>
        </w:rPr>
        <w:t>①</w:t>
      </w:r>
      <w:r>
        <w:rPr>
          <w:rFonts w:cs="Segoe UI"/>
          <w:color w:val="333333"/>
        </w:rPr>
        <w:t>查准率（P值）：查准率=检出的相关文档数/检出文档数；</w:t>
      </w:r>
    </w:p>
    <w:p>
      <w:pPr>
        <w:pStyle w:val="6"/>
        <w:shd w:val="clear" w:color="auto" w:fill="FFFFFF"/>
        <w:spacing w:before="0" w:beforeAutospacing="0" w:after="0" w:afterAutospacing="0" w:line="400" w:lineRule="atLeast"/>
        <w:ind w:firstLine="720" w:firstLineChars="300"/>
        <w:textAlignment w:val="baseline"/>
        <w:rPr>
          <w:rFonts w:cs="Segoe UI"/>
          <w:color w:val="333333"/>
        </w:rPr>
      </w:pPr>
      <w:r>
        <w:rPr>
          <w:rFonts w:hint="eastAsia" w:cs="Segoe UI"/>
          <w:color w:val="333333"/>
        </w:rPr>
        <w:t>②</w:t>
      </w:r>
      <w:r>
        <w:rPr>
          <w:rFonts w:cs="Segoe UI"/>
          <w:color w:val="333333"/>
        </w:rPr>
        <w:t>查全率（R值）：召回率=检出的相关文档数/相关文档数；</w:t>
      </w:r>
    </w:p>
    <w:p>
      <w:pPr>
        <w:pStyle w:val="6"/>
        <w:shd w:val="clear" w:color="auto" w:fill="FFFFFF"/>
        <w:spacing w:before="0" w:beforeAutospacing="0" w:after="0" w:afterAutospacing="0" w:line="400" w:lineRule="atLeast"/>
        <w:ind w:firstLine="720" w:firstLineChars="300"/>
        <w:textAlignment w:val="baseline"/>
        <w:rPr>
          <w:rFonts w:cs="Segoe UI"/>
          <w:color w:val="333333"/>
        </w:rPr>
      </w:pPr>
      <w:r>
        <w:rPr>
          <w:rFonts w:hint="eastAsia" w:cs="Segoe UI"/>
          <w:color w:val="333333"/>
        </w:rPr>
        <w:t>③</w:t>
      </w:r>
      <w:r>
        <w:rPr>
          <w:rFonts w:cs="Segoe UI"/>
          <w:color w:val="333333"/>
        </w:rPr>
        <w:t>F1值：F1值是查准率和查全率的调和平均值，此时查准率和查全率的权重一样。</w:t>
      </w:r>
    </w:p>
    <w:p>
      <w:pPr>
        <w:pStyle w:val="6"/>
        <w:shd w:val="clear" w:color="auto" w:fill="FFFFFF"/>
        <w:spacing w:before="0" w:beforeAutospacing="0" w:after="0" w:afterAutospacing="0" w:line="400" w:lineRule="atLeast"/>
        <w:ind w:firstLine="720" w:firstLineChars="300"/>
        <w:textAlignment w:val="baseline"/>
        <w:rPr>
          <w:rFonts w:cs="Segoe UI"/>
          <w:color w:val="333333"/>
        </w:rPr>
      </w:pPr>
      <w:r>
        <w:rPr>
          <w:rFonts w:hint="eastAsia" w:cs="Segoe UI"/>
          <w:color w:val="333333"/>
        </w:rPr>
        <w:t>④</w:t>
      </w:r>
      <w:r>
        <w:rPr>
          <w:rFonts w:cs="Segoe UI"/>
          <w:color w:val="333333"/>
        </w:rPr>
        <w:t>平均查准率（AP值）：对不同查全率点上的查准率进行平均。</w:t>
      </w:r>
    </w:p>
    <w:p>
      <w:pPr>
        <w:pStyle w:val="6"/>
        <w:shd w:val="clear" w:color="auto" w:fill="FFFFFF"/>
        <w:spacing w:before="0" w:beforeAutospacing="0" w:after="0" w:afterAutospacing="0" w:line="400" w:lineRule="atLeast"/>
        <w:ind w:firstLine="720" w:firstLineChars="300"/>
        <w:textAlignment w:val="baseline"/>
        <w:rPr>
          <w:rFonts w:cs="Segoe UI"/>
          <w:color w:val="333333"/>
        </w:rPr>
      </w:pPr>
      <w:r>
        <w:rPr>
          <w:rFonts w:hint="eastAsia" w:cs="微软雅黑"/>
          <w:color w:val="333333"/>
        </w:rPr>
        <w:t>⑤</w:t>
      </w:r>
      <w:r>
        <w:rPr>
          <w:rFonts w:cs="Segoe UI"/>
          <w:color w:val="333333"/>
        </w:rPr>
        <w:t>NDCG值：NDCG是归一化折损累计增益，其根据文档在检索结果列表中的位置来测量文档的有用性或增益。增益从结果列表的顶部累积到底部，每个结果的增益在较低等级处打折，然后进行求和，最后进行归一化处理</w:t>
      </w:r>
      <w:r>
        <w:rPr>
          <w:rFonts w:hint="eastAsia" w:cs="Segoe UI"/>
          <w:color w:val="333333"/>
        </w:rPr>
        <w:t>。</w:t>
      </w:r>
      <w:r>
        <w:rPr>
          <w:rFonts w:cs="Segoe UI"/>
          <w:color w:val="333333"/>
        </w:rPr>
        <w:t xml:space="preserve"> </w:t>
      </w:r>
    </w:p>
    <w:p>
      <w:pPr>
        <w:pStyle w:val="6"/>
        <w:shd w:val="clear" w:color="auto" w:fill="FFFFFF"/>
        <w:spacing w:before="0" w:beforeAutospacing="0" w:after="0" w:afterAutospacing="0" w:line="400" w:lineRule="atLeast"/>
        <w:ind w:firstLine="721" w:firstLineChars="300"/>
        <w:textAlignment w:val="baseline"/>
        <w:outlineLvl w:val="2"/>
        <w:rPr>
          <w:rFonts w:cs="Segoe UI"/>
          <w:bCs/>
          <w:color w:val="333333"/>
        </w:rPr>
      </w:pPr>
      <w:r>
        <w:rPr>
          <w:rStyle w:val="10"/>
          <w:rFonts w:cs="Segoe UI"/>
          <w:bCs w:val="0"/>
          <w:color w:val="333333"/>
        </w:rPr>
        <w:t>3.2平均检索性能评价指标</w:t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 w:ascii="宋体" w:hAnsi="宋体" w:eastAsia="宋体" w:cs="Times New Roman"/>
          <w:sz w:val="24"/>
        </w:rPr>
      </w:pPr>
      <w:r>
        <w:rPr>
          <w:rFonts w:cs="Segoe UI"/>
          <w:color w:val="333333"/>
        </w:rPr>
        <w:t>平均检索性能评价指标，是在多个查询式（本系统使用10个）的检索性能评价指标的基础上的期望。</w:t>
      </w:r>
    </w:p>
    <w:p>
      <w:pPr>
        <w:numPr>
          <w:ilvl w:val="0"/>
          <w:numId w:val="4"/>
        </w:numPr>
        <w:spacing w:line="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分析四种检索模型性能。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095750" cy="2590800"/>
            <wp:effectExtent l="0" t="0" r="19050" b="0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057650" cy="2624455"/>
            <wp:effectExtent l="0" t="0" r="6350" b="17145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4177030" cy="2662555"/>
            <wp:effectExtent l="0" t="0" r="13970" b="444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eastAsia"/>
        </w:rPr>
      </w:pPr>
      <w:r>
        <w:drawing>
          <wp:inline distT="0" distB="0" distL="114300" distR="114300">
            <wp:extent cx="4167505" cy="2714625"/>
            <wp:effectExtent l="0" t="0" r="23495" b="3175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5.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学习检索模型性能分析部分理论知识。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6.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完成检索模型性能分析预习题目。</w:t>
      </w:r>
    </w:p>
    <w:p>
      <w:pPr>
        <w:spacing w:line="0" w:lineRule="atLeast"/>
        <w:ind w:firstLine="480" w:firstLineChars="200"/>
        <w:rPr>
          <w:rFonts w:hint="eastAsia"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7.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完成仿真检索模型。</w:t>
      </w:r>
    </w:p>
    <w:p>
      <w:pPr>
        <w:spacing w:line="0" w:lineRule="atLeast"/>
        <w:ind w:firstLine="420" w:firstLineChars="200"/>
      </w:pPr>
      <w:r>
        <w:drawing>
          <wp:inline distT="0" distB="0" distL="114300" distR="114300">
            <wp:extent cx="5395595" cy="2739390"/>
            <wp:effectExtent l="0" t="0" r="14605" b="3810"/>
            <wp:docPr id="8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ind w:firstLine="420" w:firstLineChars="200"/>
        <w:rPr>
          <w:rFonts w:hint="eastAsia"/>
        </w:rPr>
      </w:pPr>
      <w:r>
        <w:drawing>
          <wp:inline distT="0" distB="0" distL="114300" distR="114300">
            <wp:extent cx="4171950" cy="3119755"/>
            <wp:effectExtent l="0" t="0" r="19050" b="4445"/>
            <wp:docPr id="8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 w:eastAsia="宋体" w:cs="Times New Roman"/>
          <w:sz w:val="24"/>
        </w:rPr>
        <w:t>8.</w:t>
      </w:r>
      <w:r>
        <w:rPr>
          <w:rFonts w:hint="eastAsia" w:ascii="宋体" w:hAnsi="宋体" w:eastAsia="宋体" w:cs="Times New Roman"/>
          <w:sz w:val="24"/>
        </w:rPr>
        <w:tab/>
      </w:r>
      <w:r>
        <w:rPr>
          <w:rFonts w:hint="eastAsia" w:ascii="宋体" w:hAnsi="宋体" w:eastAsia="宋体" w:cs="Times New Roman"/>
          <w:sz w:val="24"/>
        </w:rPr>
        <w:t>完成实验报告。</w:t>
      </w:r>
    </w:p>
    <w:p>
      <w:pPr>
        <w:spacing w:line="0" w:lineRule="atLeast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394960" cy="4123690"/>
            <wp:effectExtent l="0" t="0" r="15240" b="16510"/>
            <wp:docPr id="8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rPr>
          <w:rFonts w:ascii="宋体" w:hAnsi="宋体" w:eastAsia="宋体" w:cs="Times New Roman"/>
          <w:sz w:val="24"/>
          <w:szCs w:val="24"/>
        </w:rPr>
      </w:pPr>
    </w:p>
    <w:p>
      <w:pPr>
        <w:spacing w:line="0" w:lineRule="atLeast"/>
        <w:rPr>
          <w:rFonts w:ascii="宋体" w:hAnsi="宋体" w:eastAsia="宋体" w:cs="Microsoft Sans Serif"/>
          <w:sz w:val="24"/>
          <w:szCs w:val="24"/>
        </w:rPr>
      </w:pPr>
    </w:p>
    <w:p>
      <w:pPr>
        <w:pStyle w:val="2"/>
        <w:bidi w:val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五、实验结果：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80" w:firstLineChars="200"/>
        <w:jc w:val="left"/>
        <w:textAlignment w:val="auto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（一）结论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80" w:firstLineChars="200"/>
        <w:jc w:val="left"/>
        <w:textAlignment w:val="auto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default" w:ascii="宋体" w:hAnsi="宋体" w:eastAsia="宋体" w:cs="Times New Roman"/>
          <w:sz w:val="24"/>
          <w:lang w:val="en-US" w:eastAsia="zh-CN"/>
        </w:rPr>
        <w:t>已成功完成了文本预处理实验的目标</w:t>
      </w:r>
      <w:r>
        <w:rPr>
          <w:rFonts w:hint="eastAsia" w:ascii="宋体" w:hAnsi="宋体" w:eastAsia="宋体" w:cs="Times New Roman"/>
          <w:sz w:val="24"/>
          <w:lang w:val="en-US" w:eastAsia="zh-CN"/>
        </w:rPr>
        <w:t>，</w:t>
      </w:r>
      <w:r>
        <w:rPr>
          <w:rFonts w:hint="default" w:ascii="宋体" w:hAnsi="宋体" w:eastAsia="宋体" w:cs="Times New Roman"/>
          <w:sz w:val="24"/>
          <w:lang w:val="en-US" w:eastAsia="zh-CN"/>
        </w:rPr>
        <w:t>通过搭建完整的信息检索模型架构和搜索引擎架构，以及进行词云分析和预处理器仿真，对搜索引擎的设计和预处理过程有了更深入的理解。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80" w:firstLineChars="200"/>
        <w:jc w:val="left"/>
        <w:textAlignment w:val="auto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心得体会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80" w:firstLineChars="200"/>
        <w:jc w:val="left"/>
        <w:textAlignment w:val="auto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default" w:ascii="宋体" w:hAnsi="宋体" w:eastAsia="宋体" w:cs="Times New Roman"/>
          <w:sz w:val="24"/>
          <w:lang w:val="en-US" w:eastAsia="zh-CN"/>
        </w:rPr>
        <w:t>在实验过程中，深入学习了搜索引擎的设计和构建流程。通过实际操作和仿真实验，对信息检索模型、索引器构建和预处理器等方面的知识有了更深入的认识。这些实验对理解搜索引擎的工作原理和优化方法非常有帮助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0" w:leftChars="0" w:firstLine="480" w:firstLineChars="200"/>
        <w:jc w:val="left"/>
        <w:textAlignment w:val="auto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尚存在问题：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80" w:firstLineChars="200"/>
        <w:jc w:val="left"/>
        <w:textAlignment w:val="auto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default" w:ascii="宋体" w:hAnsi="宋体" w:eastAsia="宋体" w:cs="Times New Roman"/>
          <w:sz w:val="24"/>
          <w:lang w:val="en-US" w:eastAsia="zh-CN"/>
        </w:rPr>
        <w:t>在实验过程中，遇到了一些挑战和问题。例如，需要更深入地了解不同预处理器方法的优缺点，以便更好地选择合适的方法。此外，还需要进一步优化搜索引擎的性能和效果，以提供更准确和高效的搜索结果。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left="0" w:leftChars="0" w:firstLine="480" w:firstLineChars="200"/>
        <w:jc w:val="left"/>
        <w:textAlignment w:val="auto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进一步的思考：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80" w:firstLineChars="200"/>
        <w:jc w:val="left"/>
        <w:textAlignment w:val="auto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default" w:ascii="宋体" w:hAnsi="宋体" w:eastAsia="宋体" w:cs="Times New Roman"/>
          <w:sz w:val="24"/>
          <w:lang w:val="en-US" w:eastAsia="zh-CN"/>
        </w:rPr>
        <w:t>如何继续改进搜索引擎的设计和性能。可以考虑引入更高级的预处理器和检索模型，探索新的技术和算法来提高搜索引擎的效果和用户体验。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tLeast"/>
        <w:ind w:firstLine="480" w:firstLineChars="200"/>
        <w:jc w:val="left"/>
        <w:textAlignment w:val="auto"/>
        <w:rPr>
          <w:rFonts w:hint="default" w:ascii="宋体" w:hAnsi="宋体" w:eastAsia="宋体" w:cs="Times New Roman"/>
          <w:sz w:val="24"/>
          <w:lang w:eastAsia="zh-CN"/>
        </w:rPr>
      </w:pPr>
      <w:r>
        <w:rPr>
          <w:rFonts w:hint="default" w:ascii="宋体" w:hAnsi="宋体" w:eastAsia="宋体" w:cs="Times New Roman"/>
          <w:sz w:val="24"/>
          <w:lang w:val="en-US" w:eastAsia="zh-CN"/>
        </w:rPr>
        <w:t>如何应对大规模数据和实时搜索的挑战，以满足不断增长的用户需求。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80" w:firstLineChars="200"/>
        <w:textAlignment w:val="auto"/>
        <w:rPr>
          <w:rFonts w:hint="eastAsia" w:ascii="宋体" w:hAnsi="宋体" w:eastAsia="宋体" w:cs="Times New Roman"/>
          <w:sz w:val="24"/>
          <w:lang w:eastAsia="zh-CN"/>
        </w:rPr>
      </w:pPr>
    </w:p>
    <w:sectPr>
      <w:pgSz w:w="11906" w:h="16838"/>
      <w:pgMar w:top="1440" w:right="1701" w:bottom="1440" w:left="1701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仿宋_GB2312">
    <w:altName w:val="方正仿宋_GBK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Microsoft Sans Serif">
    <w:panose1 w:val="020B0604020202020204"/>
    <w:charset w:val="00"/>
    <w:family w:val="swiss"/>
    <w:pitch w:val="default"/>
    <w:sig w:usb0="E1002AFF" w:usb1="C0000002" w:usb2="00000008" w:usb3="00000000" w:csb0="200101FF" w:csb1="2028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Segoe UI">
    <w:altName w:val="苹方-简"/>
    <w:panose1 w:val="020B0502040204020203"/>
    <w:charset w:val="00"/>
    <w:family w:val="swiss"/>
    <w:pitch w:val="default"/>
    <w:sig w:usb0="00000000" w:usb1="00000000" w:usb2="00000009" w:usb3="00000000" w:csb0="000001FF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E3CAD4B"/>
    <w:multiLevelType w:val="singleLevel"/>
    <w:tmpl w:val="EE3CAD4B"/>
    <w:lvl w:ilvl="0" w:tentative="0">
      <w:start w:val="1"/>
      <w:numFmt w:val="decimal"/>
      <w:lvlText w:val="%1."/>
      <w:lvlJc w:val="left"/>
    </w:lvl>
  </w:abstractNum>
  <w:abstractNum w:abstractNumId="1">
    <w:nsid w:val="F8BFE126"/>
    <w:multiLevelType w:val="singleLevel"/>
    <w:tmpl w:val="F8BFE126"/>
    <w:lvl w:ilvl="0" w:tentative="0">
      <w:start w:val="1"/>
      <w:numFmt w:val="decimal"/>
      <w:lvlText w:val="%1."/>
      <w:lvlJc w:val="left"/>
    </w:lvl>
  </w:abstractNum>
  <w:abstractNum w:abstractNumId="2">
    <w:nsid w:val="FD9B5BA8"/>
    <w:multiLevelType w:val="singleLevel"/>
    <w:tmpl w:val="FD9B5BA8"/>
    <w:lvl w:ilvl="0" w:tentative="0">
      <w:start w:val="1"/>
      <w:numFmt w:val="decimal"/>
      <w:lvlText w:val="%1."/>
      <w:lvlJc w:val="left"/>
    </w:lvl>
  </w:abstractNum>
  <w:abstractNum w:abstractNumId="3">
    <w:nsid w:val="1FDFF40A"/>
    <w:multiLevelType w:val="singleLevel"/>
    <w:tmpl w:val="1FDFF40A"/>
    <w:lvl w:ilvl="0" w:tentative="0">
      <w:start w:val="1"/>
      <w:numFmt w:val="decimal"/>
      <w:lvlText w:val="%1."/>
      <w:lvlJc w:val="left"/>
    </w:lvl>
  </w:abstractNum>
  <w:abstractNum w:abstractNumId="4">
    <w:nsid w:val="5FAB5A8B"/>
    <w:multiLevelType w:val="singleLevel"/>
    <w:tmpl w:val="5FAB5A8B"/>
    <w:lvl w:ilvl="0" w:tentative="0">
      <w:start w:val="2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3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320"/>
    <w:rsid w:val="000A2956"/>
    <w:rsid w:val="000D312F"/>
    <w:rsid w:val="000E7114"/>
    <w:rsid w:val="00140177"/>
    <w:rsid w:val="00182F0C"/>
    <w:rsid w:val="00190A41"/>
    <w:rsid w:val="00196C97"/>
    <w:rsid w:val="001F33FB"/>
    <w:rsid w:val="001F4C44"/>
    <w:rsid w:val="00206850"/>
    <w:rsid w:val="002B1617"/>
    <w:rsid w:val="002C5A00"/>
    <w:rsid w:val="002E6B8A"/>
    <w:rsid w:val="00306091"/>
    <w:rsid w:val="00320C89"/>
    <w:rsid w:val="00343771"/>
    <w:rsid w:val="00343FA6"/>
    <w:rsid w:val="00354391"/>
    <w:rsid w:val="0038791E"/>
    <w:rsid w:val="003A01DD"/>
    <w:rsid w:val="003B4AC2"/>
    <w:rsid w:val="003E5653"/>
    <w:rsid w:val="00494E6D"/>
    <w:rsid w:val="005B667F"/>
    <w:rsid w:val="005E70C8"/>
    <w:rsid w:val="005F5A98"/>
    <w:rsid w:val="006273DC"/>
    <w:rsid w:val="00646864"/>
    <w:rsid w:val="00653C1B"/>
    <w:rsid w:val="00661166"/>
    <w:rsid w:val="00665A18"/>
    <w:rsid w:val="00674E77"/>
    <w:rsid w:val="0068352B"/>
    <w:rsid w:val="007311AE"/>
    <w:rsid w:val="00766AAD"/>
    <w:rsid w:val="00797D04"/>
    <w:rsid w:val="007B6539"/>
    <w:rsid w:val="008C1320"/>
    <w:rsid w:val="008D666F"/>
    <w:rsid w:val="009219CF"/>
    <w:rsid w:val="009B3462"/>
    <w:rsid w:val="00A15E67"/>
    <w:rsid w:val="00A37C74"/>
    <w:rsid w:val="00A97404"/>
    <w:rsid w:val="00AB7E0C"/>
    <w:rsid w:val="00AC5883"/>
    <w:rsid w:val="00B024D1"/>
    <w:rsid w:val="00B105DD"/>
    <w:rsid w:val="00C25F12"/>
    <w:rsid w:val="00C85E9B"/>
    <w:rsid w:val="00C87054"/>
    <w:rsid w:val="00D24F4C"/>
    <w:rsid w:val="00D342A7"/>
    <w:rsid w:val="00D51FC7"/>
    <w:rsid w:val="00DB1D14"/>
    <w:rsid w:val="00DC43A2"/>
    <w:rsid w:val="00FB453E"/>
    <w:rsid w:val="00FD05DC"/>
    <w:rsid w:val="00FE032D"/>
    <w:rsid w:val="3FBB6611"/>
    <w:rsid w:val="6DF9EBE5"/>
    <w:rsid w:val="70FD361C"/>
    <w:rsid w:val="BBEC9824"/>
    <w:rsid w:val="DE87D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8">
    <w:name w:val="Table Grid"/>
    <w:basedOn w:val="7"/>
    <w:qFormat/>
    <w:uiPriority w:val="59"/>
    <w:rPr>
      <w:kern w:val="0"/>
      <w:sz w:val="20"/>
      <w:szCs w:val="20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10">
    <w:name w:val="Strong"/>
    <w:basedOn w:val="9"/>
    <w:qFormat/>
    <w:uiPriority w:val="22"/>
    <w:rPr>
      <w:b/>
      <w:bCs/>
    </w:rPr>
  </w:style>
  <w:style w:type="character" w:styleId="11">
    <w:name w:val="Hyperlink"/>
    <w:basedOn w:val="9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页眉 字符"/>
    <w:basedOn w:val="9"/>
    <w:link w:val="5"/>
    <w:uiPriority w:val="99"/>
    <w:rPr>
      <w:sz w:val="18"/>
      <w:szCs w:val="18"/>
    </w:rPr>
  </w:style>
  <w:style w:type="character" w:customStyle="1" w:styleId="13">
    <w:name w:val="页脚 字符"/>
    <w:basedOn w:val="9"/>
    <w:link w:val="4"/>
    <w:uiPriority w:val="99"/>
    <w:rPr>
      <w:sz w:val="18"/>
      <w:szCs w:val="18"/>
    </w:rPr>
  </w:style>
  <w:style w:type="paragraph" w:customStyle="1" w:styleId="14">
    <w:name w:val="_Style 8"/>
    <w:basedOn w:val="1"/>
    <w:next w:val="15"/>
    <w:qFormat/>
    <w:uiPriority w:val="0"/>
    <w:pPr>
      <w:spacing w:line="0" w:lineRule="atLeast"/>
      <w:ind w:firstLine="420" w:firstLineChars="200"/>
    </w:pPr>
    <w:rPr>
      <w:rFonts w:ascii="Calibri" w:hAnsi="Calibri" w:eastAsia="宋体" w:cs="Times New Roman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Unresolved Mention"/>
    <w:basedOn w:val="9"/>
    <w:semiHidden/>
    <w:unhideWhenUsed/>
    <w:uiPriority w:val="99"/>
    <w:rPr>
      <w:color w:val="605E5C"/>
      <w:shd w:val="clear" w:color="auto" w:fill="E1DFDD"/>
    </w:rPr>
  </w:style>
  <w:style w:type="character" w:customStyle="1" w:styleId="17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numbering" Target="numbering.xml"/><Relationship Id="rId9" Type="http://schemas.openxmlformats.org/officeDocument/2006/relationships/image" Target="media/image6.png"/><Relationship Id="rId89" Type="http://schemas.openxmlformats.org/officeDocument/2006/relationships/customXml" Target="../customXml/item1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218</Words>
  <Characters>1248</Characters>
  <Lines>10</Lines>
  <Paragraphs>2</Paragraphs>
  <TotalTime>1</TotalTime>
  <ScaleCrop>false</ScaleCrop>
  <LinksUpToDate>false</LinksUpToDate>
  <CharactersWithSpaces>1464</CharactersWithSpaces>
  <Application>WPS Office_6.2.0.8299_F1E327BC-269C-435d-A152-05C5408002CA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2022-05-11T23:25:00Z</dcterms:created>
  <dc:creator>温浩宇</dc:creator>
  <cp:lastModifiedBy>ぇッャ</cp:lastModifiedBy>
  <dcterms:modified xsi:type="dcterms:W3CDTF">2024-05-28T17:11:35Z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2052-6.2.0.8299</vt:lpwstr>
  </property>
  <property fmtid="{D5CDD505-2E9C-101B-9397-08002B2CF9AE}" pid="3" name="ICV">
    <vt:lpwstr>82831373EE9EEBFB2C5255667C5432FC_42</vt:lpwstr>
  </property>
</Properties>
</file>